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1096" w14:textId="77777777" w:rsidR="002510AD" w:rsidRDefault="00A25707">
      <w:pPr>
        <w:ind w:firstLine="640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关于市（县）职工医保住院患者免押医保卡的通知</w:t>
      </w:r>
    </w:p>
    <w:p w14:paraId="4EB40FBA" w14:textId="77777777" w:rsidR="002510AD" w:rsidRDefault="002510AD">
      <w:pPr>
        <w:ind w:firstLine="640"/>
        <w:rPr>
          <w:szCs w:val="21"/>
        </w:rPr>
      </w:pPr>
    </w:p>
    <w:p w14:paraId="6CCC261D" w14:textId="28D275E1" w:rsidR="002510AD" w:rsidRDefault="00A25707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为更好的服务患者，</w:t>
      </w:r>
      <w:r>
        <w:rPr>
          <w:rFonts w:hint="eastAsia"/>
          <w:b/>
          <w:bCs/>
          <w:sz w:val="32"/>
          <w:szCs w:val="32"/>
        </w:rPr>
        <w:t>让信息多跑路，让患者少跑腿，</w:t>
      </w:r>
      <w:r>
        <w:rPr>
          <w:rFonts w:hint="eastAsia"/>
          <w:sz w:val="32"/>
          <w:szCs w:val="32"/>
        </w:rPr>
        <w:t>财经处住院结算中心、信息中心、医保管理部共同协助，在住院病区壁挂机上新增了“医保登记”功能，使</w:t>
      </w:r>
      <w:r>
        <w:rPr>
          <w:rFonts w:hint="eastAsia"/>
          <w:b/>
          <w:bCs/>
          <w:sz w:val="32"/>
          <w:szCs w:val="32"/>
        </w:rPr>
        <w:t>市（县）职工医保</w:t>
      </w:r>
      <w:r>
        <w:rPr>
          <w:rFonts w:hint="eastAsia"/>
          <w:sz w:val="32"/>
          <w:szCs w:val="32"/>
        </w:rPr>
        <w:t>患者在住院病区就可直接自助完成医保审核登记功能，无需再到结算中心押医保卡，免去患者到审核处、结算中心办理审核登记的流程，</w:t>
      </w:r>
      <w:r w:rsidR="00EE10E9" w:rsidRPr="00EE10E9">
        <w:rPr>
          <w:sz w:val="32"/>
          <w:szCs w:val="32"/>
        </w:rPr>
        <w:t>市（县）职工医保</w:t>
      </w:r>
      <w:r>
        <w:rPr>
          <w:rFonts w:hint="eastAsia"/>
          <w:sz w:val="32"/>
          <w:szCs w:val="32"/>
        </w:rPr>
        <w:t>患者出院结算时</w:t>
      </w:r>
      <w:r w:rsidR="00EE10E9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持医保卡到结算中心办理结算即可</w:t>
      </w:r>
      <w:r w:rsidR="000C6C08">
        <w:rPr>
          <w:rFonts w:hint="eastAsia"/>
          <w:sz w:val="32"/>
          <w:szCs w:val="32"/>
        </w:rPr>
        <w:t>（丹江职工医保患者，出院结算</w:t>
      </w:r>
      <w:r w:rsidR="001820A5">
        <w:rPr>
          <w:rFonts w:hint="eastAsia"/>
          <w:sz w:val="32"/>
          <w:szCs w:val="32"/>
        </w:rPr>
        <w:t>时还需带身份证或身份证复印件</w:t>
      </w:r>
      <w:r w:rsidR="000C6C08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。</w:t>
      </w:r>
    </w:p>
    <w:p w14:paraId="6EDF14AD" w14:textId="77777777" w:rsidR="002510AD" w:rsidRDefault="00A25707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日起，结算中心将统一对</w:t>
      </w:r>
      <w:r>
        <w:rPr>
          <w:rFonts w:hint="eastAsia"/>
          <w:b/>
          <w:bCs/>
          <w:sz w:val="32"/>
          <w:szCs w:val="32"/>
        </w:rPr>
        <w:t>本部</w:t>
      </w:r>
      <w:r>
        <w:rPr>
          <w:rFonts w:hint="eastAsia"/>
          <w:sz w:val="32"/>
          <w:szCs w:val="32"/>
        </w:rPr>
        <w:t>住院的市（县）职工医保患者实行免押卡管理，方便患者住院期间自由使用医保卡的银行功能和门诊支付功能，进一步提升患者就医感受。</w:t>
      </w:r>
    </w:p>
    <w:p w14:paraId="7F2931A5" w14:textId="59EDECD2" w:rsidR="002510AD" w:rsidRDefault="00A25707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因现阶段壁挂机读卡器芯片不足，东院、妇产大楼、济民大楼、感染科、心理卫生病区、骨科七病区暂缓安装“医保登记”功能，以上病区患者可在审核处完成审核登记后，自行保管医保卡，结算时持医保卡到结算中心结算即可。</w:t>
      </w:r>
    </w:p>
    <w:p w14:paraId="6A62906F" w14:textId="67674261" w:rsidR="002510AD" w:rsidRDefault="00A25707">
      <w:pPr>
        <w:ind w:firstLineChars="190"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>具体壁挂机自助操作流程详见附件，未尽事宜可咨询住院结算中心（济安</w:t>
      </w:r>
      <w:r>
        <w:rPr>
          <w:rFonts w:hint="eastAsia"/>
          <w:sz w:val="30"/>
          <w:szCs w:val="30"/>
        </w:rPr>
        <w:t>8801573/</w:t>
      </w:r>
      <w:r>
        <w:rPr>
          <w:rFonts w:hint="eastAsia"/>
          <w:sz w:val="30"/>
          <w:szCs w:val="30"/>
        </w:rPr>
        <w:t>济康</w:t>
      </w:r>
      <w:r>
        <w:rPr>
          <w:rFonts w:hint="eastAsia"/>
          <w:sz w:val="30"/>
          <w:szCs w:val="30"/>
        </w:rPr>
        <w:t>8801739</w:t>
      </w:r>
      <w:r>
        <w:rPr>
          <w:rFonts w:hint="eastAsia"/>
          <w:sz w:val="30"/>
          <w:szCs w:val="30"/>
        </w:rPr>
        <w:t>）和医保审核处（济安</w:t>
      </w:r>
      <w:r>
        <w:rPr>
          <w:rFonts w:hint="eastAsia"/>
          <w:sz w:val="30"/>
          <w:szCs w:val="30"/>
        </w:rPr>
        <w:t>8801510/</w:t>
      </w:r>
      <w:r>
        <w:rPr>
          <w:rFonts w:hint="eastAsia"/>
          <w:sz w:val="30"/>
          <w:szCs w:val="30"/>
        </w:rPr>
        <w:t>济康</w:t>
      </w:r>
      <w:r>
        <w:rPr>
          <w:rFonts w:hint="eastAsia"/>
          <w:sz w:val="30"/>
          <w:szCs w:val="30"/>
        </w:rPr>
        <w:t>8801780</w:t>
      </w:r>
      <w:r>
        <w:rPr>
          <w:rFonts w:hint="eastAsia"/>
          <w:sz w:val="30"/>
          <w:szCs w:val="30"/>
        </w:rPr>
        <w:t>），敬请各位支持和配合，共同完成此项工作，为患者提供方便。谢谢！</w:t>
      </w:r>
    </w:p>
    <w:p w14:paraId="624BD826" w14:textId="77777777" w:rsidR="002510AD" w:rsidRDefault="002510AD">
      <w:pPr>
        <w:ind w:firstLine="640"/>
        <w:rPr>
          <w:sz w:val="32"/>
          <w:szCs w:val="32"/>
        </w:rPr>
      </w:pPr>
    </w:p>
    <w:p w14:paraId="12B0243E" w14:textId="77777777" w:rsidR="002510AD" w:rsidRDefault="002510AD">
      <w:pPr>
        <w:ind w:firstLine="640"/>
        <w:rPr>
          <w:sz w:val="32"/>
          <w:szCs w:val="32"/>
        </w:rPr>
      </w:pPr>
    </w:p>
    <w:p w14:paraId="0A6B0A5C" w14:textId="77777777" w:rsidR="002510AD" w:rsidRDefault="00A25707">
      <w:pPr>
        <w:ind w:leftChars="-400" w:left="-619" w:hangingChars="69" w:hanging="22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hint="eastAsia"/>
          <w:sz w:val="32"/>
          <w:szCs w:val="32"/>
        </w:rPr>
        <w:t>财经处住院结算中心</w:t>
      </w:r>
    </w:p>
    <w:p w14:paraId="477928DD" w14:textId="77777777" w:rsidR="002510AD" w:rsidRDefault="00A25707">
      <w:pPr>
        <w:ind w:leftChars="-400" w:left="-619" w:hangingChars="69" w:hanging="221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                                          2020.10.31</w:t>
      </w:r>
    </w:p>
    <w:sectPr w:rsidR="002510AD">
      <w:pgSz w:w="11906" w:h="16838"/>
      <w:pgMar w:top="1043" w:right="1286" w:bottom="816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AD"/>
    <w:rsid w:val="000C6C08"/>
    <w:rsid w:val="001820A5"/>
    <w:rsid w:val="002510AD"/>
    <w:rsid w:val="008011EB"/>
    <w:rsid w:val="00A25707"/>
    <w:rsid w:val="00EE10E9"/>
    <w:rsid w:val="032842B3"/>
    <w:rsid w:val="1EFD410B"/>
    <w:rsid w:val="2016252C"/>
    <w:rsid w:val="213C3B86"/>
    <w:rsid w:val="527B3A97"/>
    <w:rsid w:val="59102882"/>
    <w:rsid w:val="5B011952"/>
    <w:rsid w:val="6061537B"/>
    <w:rsid w:val="6FAD2E73"/>
    <w:rsid w:val="6F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CA0EB"/>
  <w15:docId w15:val="{81A75822-6BF1-4EB0-9BD8-122E961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maomaochong cui</cp:lastModifiedBy>
  <cp:revision>5</cp:revision>
  <dcterms:created xsi:type="dcterms:W3CDTF">2020-10-31T11:27:00Z</dcterms:created>
  <dcterms:modified xsi:type="dcterms:W3CDTF">2020-10-31T11:51:00Z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