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6FE" w:rsidRDefault="004836FE" w:rsidP="004836FE">
      <w:pPr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附件2：     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初</w:t>
      </w:r>
      <w:r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  <w:t>级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  <w:shd w:val="clear" w:color="auto" w:fill="FFFFFF"/>
        </w:rPr>
        <w:t>职称第二阶段参赛人员名单</w:t>
      </w:r>
    </w:p>
    <w:tbl>
      <w:tblPr>
        <w:tblStyle w:val="a3"/>
        <w:tblW w:w="8522" w:type="dxa"/>
        <w:tblLayout w:type="fixed"/>
        <w:tblLook w:val="04A0"/>
      </w:tblPr>
      <w:tblGrid>
        <w:gridCol w:w="1509"/>
        <w:gridCol w:w="3506"/>
        <w:gridCol w:w="3507"/>
      </w:tblGrid>
      <w:tr w:rsidR="004836FE" w:rsidTr="00017294">
        <w:trPr>
          <w:trHeight w:val="353"/>
        </w:trPr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  <w:lang/>
              </w:rPr>
              <w:t>序号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  <w:lang/>
              </w:rPr>
              <w:t>科室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spacing w:line="480" w:lineRule="auto"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32"/>
                <w:szCs w:val="32"/>
                <w:lang/>
              </w:rPr>
              <w:t>姓名</w:t>
            </w:r>
          </w:p>
        </w:tc>
      </w:tr>
      <w:tr w:rsidR="004836FE" w:rsidTr="00017294">
        <w:trPr>
          <w:trHeight w:val="209"/>
        </w:trPr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心内1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陈珍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儿2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张睿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妇3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鲁选文</w:t>
            </w:r>
            <w:proofErr w:type="gramEnd"/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骨外4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杨健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麻醉科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陈靖宜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6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心内3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张琰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7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睡眠、心理康复中心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金双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8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骨外4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王希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9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肿瘤科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高子夜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10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骨外4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尚锋</w:t>
            </w:r>
            <w:proofErr w:type="gramEnd"/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11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急诊科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王维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12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皮肤科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迪</w:t>
            </w:r>
            <w:proofErr w:type="gramEnd"/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13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普外3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艾勇彪</w:t>
            </w:r>
            <w:proofErr w:type="gramEnd"/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14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儿1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冯雪莲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15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产科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曹梅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16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干部病房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梁惠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17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儿科门诊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余莉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18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普外2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谭华勇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19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神外3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李安荣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20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心肺康复中心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司小敏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lastRenderedPageBreak/>
              <w:t>21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妇1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贺敏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22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神经内科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汪璐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23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消化内科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朱晓文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24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骨外1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魏杰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25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呼吸内科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成俊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26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中心ICU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宋翔</w:t>
            </w:r>
          </w:p>
        </w:tc>
      </w:tr>
      <w:tr w:rsidR="004836FE" w:rsidTr="00017294">
        <w:tc>
          <w:tcPr>
            <w:tcW w:w="1509" w:type="dxa"/>
            <w:vAlign w:val="center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27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骨科康复中心2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沈羽思</w:t>
            </w:r>
            <w:proofErr w:type="gramEnd"/>
          </w:p>
        </w:tc>
      </w:tr>
      <w:tr w:rsidR="004836FE" w:rsidTr="00017294">
        <w:tc>
          <w:tcPr>
            <w:tcW w:w="1509" w:type="dxa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28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儿2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刘慧</w:t>
            </w:r>
          </w:p>
        </w:tc>
      </w:tr>
      <w:tr w:rsidR="004836FE" w:rsidTr="00017294">
        <w:tc>
          <w:tcPr>
            <w:tcW w:w="1509" w:type="dxa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29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儿3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刘智程</w:t>
            </w:r>
            <w:proofErr w:type="gramEnd"/>
          </w:p>
        </w:tc>
      </w:tr>
      <w:tr w:rsidR="004836FE" w:rsidTr="00017294">
        <w:tc>
          <w:tcPr>
            <w:tcW w:w="1509" w:type="dxa"/>
          </w:tcPr>
          <w:p w:rsidR="004836FE" w:rsidRDefault="004836FE" w:rsidP="00017294">
            <w:pPr>
              <w:spacing w:line="480" w:lineRule="auto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shd w:val="clear" w:color="auto" w:fill="FFFFFF"/>
              </w:rPr>
              <w:t>30</w:t>
            </w:r>
          </w:p>
        </w:tc>
        <w:tc>
          <w:tcPr>
            <w:tcW w:w="3506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耳鼻喉科</w:t>
            </w:r>
          </w:p>
        </w:tc>
        <w:tc>
          <w:tcPr>
            <w:tcW w:w="3507" w:type="dxa"/>
            <w:vAlign w:val="center"/>
          </w:tcPr>
          <w:p w:rsidR="004836FE" w:rsidRDefault="004836FE" w:rsidP="00017294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黄健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  <w:lang/>
              </w:rPr>
              <w:t>健</w:t>
            </w:r>
            <w:proofErr w:type="gramEnd"/>
          </w:p>
        </w:tc>
      </w:tr>
    </w:tbl>
    <w:p w:rsidR="004836FE" w:rsidRDefault="004836FE" w:rsidP="004836FE"/>
    <w:p w:rsidR="002753AD" w:rsidRDefault="002753AD"/>
    <w:sectPr w:rsidR="002753AD" w:rsidSect="00A549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836FE"/>
    <w:rsid w:val="002753AD"/>
    <w:rsid w:val="00483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F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4836F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Company>微软中国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2016-05-25T08:26:00Z</dcterms:created>
  <dcterms:modified xsi:type="dcterms:W3CDTF">2016-05-25T08:27:00Z</dcterms:modified>
</cp:coreProperties>
</file>